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Manual Handling Risk Assessment Template</w:t>
      </w:r>
    </w:p>
    <w:p>
      <w:pPr>
        <w:jc w:val="center"/>
      </w:pPr>
      <w:r>
        <w:rPr>
          <w:i/>
          <w:sz w:val="21"/>
        </w:rPr>
        <w:t>Editable working template for reviewing manual handling tasks</w:t>
      </w:r>
    </w:p>
    <w:p>
      <w:pPr>
        <w:spacing w:before="160" w:after="100"/>
      </w:pPr>
      <w:r>
        <w:rPr>
          <w:b/>
          <w:sz w:val="25"/>
        </w:rPr>
        <w:t>1. Basic details</w:t>
      </w:r>
    </w:p>
    <w:tbl>
      <w:tblPr>
        <w:tblStyle w:val="TableGrid"/>
        <w:tblW w:type="auto" w:w="0"/>
        <w:jc w:val="center"/>
        <w:tblLook w:firstColumn="1" w:firstRow="1" w:lastColumn="0" w:lastRow="0" w:noHBand="0" w:noVBand="1" w:val="04A0"/>
      </w:tblPr>
      <w:tblGrid>
        <w:gridCol w:w="3456"/>
        <w:gridCol w:w="7056"/>
      </w:tblGrid>
      <w:tr>
        <w:tc>
          <w:tcPr>
            <w:tcW w:type="dxa" w:w="5040"/>
            <w:vAlign w:val="center"/>
            <w:tcMar>
              <w:top w:w="90" w:type="dxa"/>
              <w:start w:w="120" w:type="dxa"/>
              <w:bottom w:w="90" w:type="dxa"/>
              <w:end w:w="120" w:type="dxa"/>
            </w:tcMar>
            <w:shd w:fill="EDEDED"/>
          </w:tcPr>
          <w:p>
            <w:pPr>
              <w:spacing w:before="40" w:after="40"/>
            </w:pPr>
            <w:r>
              <w:rPr>
                <w:rFonts w:ascii="Aptos" w:hAnsi="Aptos"/>
                <w:b/>
                <w:sz w:val="20"/>
              </w:rPr>
              <w:t>Field</w:t>
            </w:r>
          </w:p>
        </w:tc>
        <w:tc>
          <w:tcPr>
            <w:tcW w:type="dxa" w:w="5040"/>
            <w:vAlign w:val="center"/>
            <w:tcMar>
              <w:top w:w="90" w:type="dxa"/>
              <w:start w:w="120" w:type="dxa"/>
              <w:bottom w:w="90" w:type="dxa"/>
              <w:end w:w="120" w:type="dxa"/>
            </w:tcMar>
            <w:shd w:fill="EDEDED"/>
          </w:tcPr>
          <w:p>
            <w:pPr>
              <w:spacing w:before="40" w:after="40"/>
            </w:pPr>
            <w:r>
              <w:rPr>
                <w:rFonts w:ascii="Aptos" w:hAnsi="Aptos"/>
                <w:b/>
                <w:sz w:val="20"/>
              </w:rPr>
              <w:t>Details</w:t>
            </w:r>
          </w:p>
        </w:tc>
      </w:tr>
      <w:tr>
        <w:tc>
          <w:tcPr>
            <w:tcW w:type="dxa" w:w="3456"/>
            <w:vAlign w:val="center"/>
            <w:tcMar>
              <w:top w:w="90" w:type="dxa"/>
              <w:start w:w="120" w:type="dxa"/>
              <w:bottom w:w="90" w:type="dxa"/>
              <w:end w:w="120" w:type="dxa"/>
            </w:tcMar>
          </w:tcPr>
          <w:p>
            <w:pPr>
              <w:spacing w:before="40" w:after="40"/>
            </w:pPr>
            <w:r>
              <w:rPr>
                <w:rFonts w:ascii="Aptos" w:hAnsi="Aptos"/>
                <w:sz w:val="20"/>
              </w:rPr>
              <w:t>Assessment title / task</w:t>
            </w:r>
          </w:p>
        </w:tc>
        <w:tc>
          <w:tcPr>
            <w:tcW w:type="dxa" w:w="7056"/>
            <w:vAlign w:val="center"/>
            <w:tcMar>
              <w:top w:w="90" w:type="dxa"/>
              <w:start w:w="120" w:type="dxa"/>
              <w:bottom w:w="90" w:type="dxa"/>
              <w:end w:w="120" w:type="dxa"/>
            </w:tcMar>
          </w:tcPr>
          <w:p>
            <w:pPr>
              <w:spacing w:before="40" w:after="40"/>
            </w:pPr>
            <w:r>
              <w:rPr>
                <w:rFonts w:ascii="Aptos" w:hAnsi="Aptos"/>
                <w:sz w:val="20"/>
              </w:rPr>
            </w:r>
          </w:p>
        </w:tc>
      </w:tr>
      <w:tr>
        <w:tc>
          <w:tcPr>
            <w:tcW w:type="dxa" w:w="3456"/>
            <w:vAlign w:val="center"/>
            <w:tcMar>
              <w:top w:w="90" w:type="dxa"/>
              <w:start w:w="120" w:type="dxa"/>
              <w:bottom w:w="90" w:type="dxa"/>
              <w:end w:w="120" w:type="dxa"/>
            </w:tcMar>
          </w:tcPr>
          <w:p>
            <w:pPr>
              <w:spacing w:before="40" w:after="40"/>
            </w:pPr>
            <w:r>
              <w:rPr>
                <w:rFonts w:ascii="Aptos" w:hAnsi="Aptos"/>
                <w:sz w:val="20"/>
              </w:rPr>
              <w:t>Location / service / department</w:t>
            </w:r>
          </w:p>
        </w:tc>
        <w:tc>
          <w:tcPr>
            <w:tcW w:type="dxa" w:w="7056"/>
            <w:vAlign w:val="center"/>
            <w:tcMar>
              <w:top w:w="90" w:type="dxa"/>
              <w:start w:w="120" w:type="dxa"/>
              <w:bottom w:w="90" w:type="dxa"/>
              <w:end w:w="120" w:type="dxa"/>
            </w:tcMar>
          </w:tcPr>
          <w:p>
            <w:pPr>
              <w:spacing w:before="40" w:after="40"/>
            </w:pPr>
            <w:r>
              <w:rPr>
                <w:rFonts w:ascii="Aptos" w:hAnsi="Aptos"/>
                <w:sz w:val="20"/>
              </w:rPr>
            </w:r>
          </w:p>
        </w:tc>
      </w:tr>
      <w:tr>
        <w:tc>
          <w:tcPr>
            <w:tcW w:type="dxa" w:w="3456"/>
            <w:vAlign w:val="center"/>
            <w:tcMar>
              <w:top w:w="90" w:type="dxa"/>
              <w:start w:w="120" w:type="dxa"/>
              <w:bottom w:w="90" w:type="dxa"/>
              <w:end w:w="120" w:type="dxa"/>
            </w:tcMar>
          </w:tcPr>
          <w:p>
            <w:pPr>
              <w:spacing w:before="40" w:after="40"/>
            </w:pPr>
            <w:r>
              <w:rPr>
                <w:rFonts w:ascii="Aptos" w:hAnsi="Aptos"/>
                <w:sz w:val="20"/>
              </w:rPr>
              <w:t>Name of assessor</w:t>
            </w:r>
          </w:p>
        </w:tc>
        <w:tc>
          <w:tcPr>
            <w:tcW w:type="dxa" w:w="7056"/>
            <w:vAlign w:val="center"/>
            <w:tcMar>
              <w:top w:w="90" w:type="dxa"/>
              <w:start w:w="120" w:type="dxa"/>
              <w:bottom w:w="90" w:type="dxa"/>
              <w:end w:w="120" w:type="dxa"/>
            </w:tcMar>
          </w:tcPr>
          <w:p>
            <w:pPr>
              <w:spacing w:before="40" w:after="40"/>
            </w:pPr>
            <w:r>
              <w:rPr>
                <w:rFonts w:ascii="Aptos" w:hAnsi="Aptos"/>
                <w:sz w:val="20"/>
              </w:rPr>
            </w:r>
          </w:p>
        </w:tc>
      </w:tr>
      <w:tr>
        <w:tc>
          <w:tcPr>
            <w:tcW w:type="dxa" w:w="3456"/>
            <w:vAlign w:val="center"/>
            <w:tcMar>
              <w:top w:w="90" w:type="dxa"/>
              <w:start w:w="120" w:type="dxa"/>
              <w:bottom w:w="90" w:type="dxa"/>
              <w:end w:w="120" w:type="dxa"/>
            </w:tcMar>
          </w:tcPr>
          <w:p>
            <w:pPr>
              <w:spacing w:before="40" w:after="40"/>
            </w:pPr>
            <w:r>
              <w:rPr>
                <w:rFonts w:ascii="Aptos" w:hAnsi="Aptos"/>
                <w:sz w:val="20"/>
              </w:rPr>
              <w:t>Job title</w:t>
            </w:r>
          </w:p>
        </w:tc>
        <w:tc>
          <w:tcPr>
            <w:tcW w:type="dxa" w:w="7056"/>
            <w:vAlign w:val="center"/>
            <w:tcMar>
              <w:top w:w="90" w:type="dxa"/>
              <w:start w:w="120" w:type="dxa"/>
              <w:bottom w:w="90" w:type="dxa"/>
              <w:end w:w="120" w:type="dxa"/>
            </w:tcMar>
          </w:tcPr>
          <w:p>
            <w:pPr>
              <w:spacing w:before="40" w:after="40"/>
            </w:pPr>
            <w:r>
              <w:rPr>
                <w:rFonts w:ascii="Aptos" w:hAnsi="Aptos"/>
                <w:sz w:val="20"/>
              </w:rPr>
            </w:r>
          </w:p>
        </w:tc>
      </w:tr>
      <w:tr>
        <w:tc>
          <w:tcPr>
            <w:tcW w:type="dxa" w:w="3456"/>
            <w:vAlign w:val="center"/>
            <w:tcMar>
              <w:top w:w="90" w:type="dxa"/>
              <w:start w:w="120" w:type="dxa"/>
              <w:bottom w:w="90" w:type="dxa"/>
              <w:end w:w="120" w:type="dxa"/>
            </w:tcMar>
          </w:tcPr>
          <w:p>
            <w:pPr>
              <w:spacing w:before="40" w:after="40"/>
            </w:pPr>
            <w:r>
              <w:rPr>
                <w:rFonts w:ascii="Aptos" w:hAnsi="Aptos"/>
                <w:sz w:val="20"/>
              </w:rPr>
              <w:t>Date completed</w:t>
            </w:r>
          </w:p>
        </w:tc>
        <w:tc>
          <w:tcPr>
            <w:tcW w:type="dxa" w:w="7056"/>
            <w:vAlign w:val="center"/>
            <w:tcMar>
              <w:top w:w="90" w:type="dxa"/>
              <w:start w:w="120" w:type="dxa"/>
              <w:bottom w:w="90" w:type="dxa"/>
              <w:end w:w="120" w:type="dxa"/>
            </w:tcMar>
          </w:tcPr>
          <w:p>
            <w:pPr>
              <w:spacing w:before="40" w:after="40"/>
            </w:pPr>
            <w:r>
              <w:rPr>
                <w:rFonts w:ascii="Aptos" w:hAnsi="Aptos"/>
                <w:sz w:val="20"/>
              </w:rPr>
            </w:r>
          </w:p>
        </w:tc>
      </w:tr>
      <w:tr>
        <w:tc>
          <w:tcPr>
            <w:tcW w:type="dxa" w:w="3456"/>
            <w:vAlign w:val="center"/>
            <w:tcMar>
              <w:top w:w="90" w:type="dxa"/>
              <w:start w:w="120" w:type="dxa"/>
              <w:bottom w:w="90" w:type="dxa"/>
              <w:end w:w="120" w:type="dxa"/>
            </w:tcMar>
          </w:tcPr>
          <w:p>
            <w:pPr>
              <w:spacing w:before="40" w:after="40"/>
            </w:pPr>
            <w:r>
              <w:rPr>
                <w:rFonts w:ascii="Aptos" w:hAnsi="Aptos"/>
                <w:sz w:val="20"/>
              </w:rPr>
              <w:t>Review date</w:t>
            </w:r>
          </w:p>
        </w:tc>
        <w:tc>
          <w:tcPr>
            <w:tcW w:type="dxa" w:w="7056"/>
            <w:vAlign w:val="center"/>
            <w:tcMar>
              <w:top w:w="90" w:type="dxa"/>
              <w:start w:w="120" w:type="dxa"/>
              <w:bottom w:w="90" w:type="dxa"/>
              <w:end w:w="120" w:type="dxa"/>
            </w:tcMar>
          </w:tcPr>
          <w:p>
            <w:pPr>
              <w:spacing w:before="40" w:after="40"/>
            </w:pPr>
            <w:r>
              <w:rPr>
                <w:rFonts w:ascii="Aptos" w:hAnsi="Aptos"/>
                <w:sz w:val="20"/>
              </w:rPr>
            </w:r>
          </w:p>
        </w:tc>
      </w:tr>
      <w:tr>
        <w:tc>
          <w:tcPr>
            <w:tcW w:type="dxa" w:w="3456"/>
            <w:vAlign w:val="center"/>
            <w:tcMar>
              <w:top w:w="90" w:type="dxa"/>
              <w:start w:w="120" w:type="dxa"/>
              <w:bottom w:w="90" w:type="dxa"/>
              <w:end w:w="120" w:type="dxa"/>
            </w:tcMar>
          </w:tcPr>
          <w:p>
            <w:pPr>
              <w:spacing w:before="40" w:after="40"/>
            </w:pPr>
            <w:r>
              <w:rPr>
                <w:rFonts w:ascii="Aptos" w:hAnsi="Aptos"/>
                <w:sz w:val="20"/>
              </w:rPr>
              <w:t>Reference number (if used internally)</w:t>
            </w:r>
          </w:p>
        </w:tc>
        <w:tc>
          <w:tcPr>
            <w:tcW w:type="dxa" w:w="7056"/>
            <w:vAlign w:val="center"/>
            <w:tcMar>
              <w:top w:w="90" w:type="dxa"/>
              <w:start w:w="120" w:type="dxa"/>
              <w:bottom w:w="90" w:type="dxa"/>
              <w:end w:w="120" w:type="dxa"/>
            </w:tcMar>
          </w:tcPr>
          <w:p>
            <w:pPr>
              <w:spacing w:before="40" w:after="40"/>
            </w:pPr>
            <w:r>
              <w:rPr>
                <w:rFonts w:ascii="Aptos" w:hAnsi="Aptos"/>
                <w:sz w:val="20"/>
              </w:rPr>
            </w:r>
          </w:p>
        </w:tc>
      </w:tr>
    </w:tbl>
    <w:p>
      <w:pPr>
        <w:spacing w:before="160" w:after="100"/>
      </w:pPr>
      <w:r>
        <w:rPr>
          <w:b/>
          <w:sz w:val="25"/>
        </w:rPr>
        <w:t>2. Description of the task</w:t>
      </w:r>
    </w:p>
    <w:p>
      <w:pPr>
        <w:spacing w:after="80"/>
      </w:pPr>
      <w:r>
        <w:rPr>
          <w:b/>
        </w:rPr>
        <w:t xml:space="preserve">Guidance: </w:t>
      </w:r>
      <w:r>
        <w:t>Describe the manual handling task clearly. Include what is being moved or supported, how often the task takes place, where it takes place, who is involved and what the task is intended to achieve.</w:t>
      </w:r>
    </w:p>
    <w:p>
      <w:pPr>
        <w:spacing w:after="80"/>
      </w:pPr>
      <w:r>
        <w:t>________________________________________________________________________________</w:t>
      </w:r>
    </w:p>
    <w:p>
      <w:pPr>
        <w:spacing w:after="80"/>
      </w:pPr>
      <w:r>
        <w:t>________________________________________________________________________________</w:t>
      </w:r>
    </w:p>
    <w:p>
      <w:pPr>
        <w:spacing w:after="80"/>
      </w:pPr>
      <w:r>
        <w:t>________________________________________________________________________________</w:t>
      </w:r>
    </w:p>
    <w:p>
      <w:pPr>
        <w:spacing w:before="160" w:after="100"/>
      </w:pPr>
      <w:r>
        <w:rPr>
          <w:b/>
          <w:sz w:val="25"/>
        </w:rPr>
        <w:t>3. Who may be at risk?</w:t>
      </w:r>
    </w:p>
    <w:p>
      <w:pPr>
        <w:ind w:left="288"/>
      </w:pPr>
      <w:r>
        <w:rPr>
          <w:b/>
        </w:rPr>
        <w:t xml:space="preserve">☐ </w:t>
      </w:r>
      <w:r>
        <w:t>Staff carrying out the task</w:t>
      </w:r>
    </w:p>
    <w:p>
      <w:pPr>
        <w:ind w:left="288"/>
      </w:pPr>
      <w:r>
        <w:rPr>
          <w:b/>
        </w:rPr>
        <w:t xml:space="preserve">☐ </w:t>
      </w:r>
      <w:r>
        <w:t>The person being supported (if applicable)</w:t>
      </w:r>
    </w:p>
    <w:p>
      <w:pPr>
        <w:ind w:left="288"/>
      </w:pPr>
      <w:r>
        <w:rPr>
          <w:b/>
        </w:rPr>
        <w:t xml:space="preserve">☐ </w:t>
      </w:r>
      <w:r>
        <w:t>Other staff nearby</w:t>
      </w:r>
    </w:p>
    <w:p>
      <w:pPr>
        <w:ind w:left="288"/>
      </w:pPr>
      <w:r>
        <w:rPr>
          <w:b/>
        </w:rPr>
        <w:t xml:space="preserve">☐ </w:t>
      </w:r>
      <w:r>
        <w:t>Visitors / members of the public</w:t>
      </w:r>
    </w:p>
    <w:p>
      <w:pPr>
        <w:ind w:left="288"/>
      </w:pPr>
      <w:r>
        <w:rPr>
          <w:b/>
        </w:rPr>
        <w:t xml:space="preserve">☐ </w:t>
      </w:r>
      <w:r>
        <w:t>Agency workers / temporary staff</w:t>
      </w:r>
    </w:p>
    <w:p>
      <w:pPr>
        <w:ind w:left="288"/>
      </w:pPr>
      <w:r>
        <w:rPr>
          <w:b/>
        </w:rPr>
        <w:t xml:space="preserve">☐ </w:t>
      </w:r>
      <w:r>
        <w:t>Others:</w:t>
      </w:r>
    </w:p>
    <w:p>
      <w:pPr>
        <w:spacing w:after="80"/>
      </w:pPr>
      <w:r>
        <w:t>________________________________________________________________________________</w:t>
      </w:r>
    </w:p>
    <w:p>
      <w:pPr>
        <w:spacing w:after="80"/>
      </w:pPr>
      <w:r>
        <w:t>________________________________________________________________________________</w:t>
      </w:r>
    </w:p>
    <w:p>
      <w:pPr>
        <w:spacing w:before="160" w:after="100"/>
      </w:pPr>
      <w:r>
        <w:rPr>
          <w:b/>
          <w:sz w:val="25"/>
        </w:rPr>
        <w:t>4. Key risk factors to consider</w:t>
      </w:r>
    </w:p>
    <w:p>
      <w:r>
        <w:rPr>
          <w:b/>
        </w:rPr>
        <w:t>Task factors</w:t>
      </w:r>
    </w:p>
    <w:p>
      <w:pPr>
        <w:ind w:left="288"/>
      </w:pPr>
      <w:r>
        <w:rPr>
          <w:b/>
        </w:rPr>
        <w:t xml:space="preserve">☐ </w:t>
      </w:r>
      <w:r>
        <w:t>Can the task be avoided altogether or reduced?</w:t>
      </w:r>
    </w:p>
    <w:p>
      <w:pPr>
        <w:ind w:left="288"/>
      </w:pPr>
      <w:r>
        <w:rPr>
          <w:b/>
        </w:rPr>
        <w:t xml:space="preserve">☐ </w:t>
      </w:r>
      <w:r>
        <w:t>Does it involve awkward posture, twisting, reaching or restricted space?</w:t>
      </w:r>
    </w:p>
    <w:p>
      <w:pPr>
        <w:ind w:left="288"/>
      </w:pPr>
      <w:r>
        <w:rPr>
          <w:b/>
        </w:rPr>
        <w:t xml:space="preserve">☐ </w:t>
      </w:r>
      <w:r>
        <w:t>Is it repeated frequently or over long periods?</w:t>
      </w:r>
    </w:p>
    <w:p>
      <w:pPr>
        <w:ind w:left="288"/>
      </w:pPr>
      <w:r>
        <w:rPr>
          <w:b/>
        </w:rPr>
        <w:t xml:space="preserve">☐ </w:t>
      </w:r>
      <w:r>
        <w:t>Does time pressure increase risk?</w:t>
      </w:r>
    </w:p>
    <w:p>
      <w:r>
        <w:rPr>
          <w:b/>
        </w:rPr>
        <w:t>Load / person factors</w:t>
      </w:r>
    </w:p>
    <w:p>
      <w:pPr>
        <w:ind w:left="288"/>
      </w:pPr>
      <w:r>
        <w:rPr>
          <w:b/>
        </w:rPr>
        <w:t xml:space="preserve">☐ </w:t>
      </w:r>
      <w:r>
        <w:t>Is the load or person unpredictable, difficult to hold or difficult to position?</w:t>
      </w:r>
    </w:p>
    <w:p>
      <w:pPr>
        <w:ind w:left="288"/>
      </w:pPr>
      <w:r>
        <w:rPr>
          <w:b/>
        </w:rPr>
        <w:t xml:space="preserve">☐ </w:t>
      </w:r>
      <w:r>
        <w:t>Are pain, anxiety, fatigue or reduced cooperation affecting the task?</w:t>
      </w:r>
    </w:p>
    <w:p>
      <w:pPr>
        <w:ind w:left="288"/>
      </w:pPr>
      <w:r>
        <w:rPr>
          <w:b/>
        </w:rPr>
        <w:t xml:space="preserve">☐ </w:t>
      </w:r>
      <w:r>
        <w:t>Are dignity, comfort, communication and participation being considered properly?</w:t>
      </w:r>
    </w:p>
    <w:p>
      <w:r>
        <w:rPr>
          <w:b/>
        </w:rPr>
        <w:t>Environment and equipment factors</w:t>
      </w:r>
    </w:p>
    <w:p>
      <w:pPr>
        <w:ind w:left="288"/>
      </w:pPr>
      <w:r>
        <w:rPr>
          <w:b/>
        </w:rPr>
        <w:t xml:space="preserve">☐ </w:t>
      </w:r>
      <w:r>
        <w:t>Are floor surfaces, room layout or access points creating difficulty?</w:t>
      </w:r>
    </w:p>
    <w:p>
      <w:pPr>
        <w:ind w:left="288"/>
      </w:pPr>
      <w:r>
        <w:rPr>
          <w:b/>
        </w:rPr>
        <w:t xml:space="preserve">☐ </w:t>
      </w:r>
      <w:r>
        <w:t>Is suitable equipment available, accessible and in good condition?</w:t>
      </w:r>
    </w:p>
    <w:p>
      <w:pPr>
        <w:ind w:left="288"/>
      </w:pPr>
      <w:r>
        <w:rPr>
          <w:b/>
        </w:rPr>
        <w:t xml:space="preserve">☐ </w:t>
      </w:r>
      <w:r>
        <w:t>Do staff know how to use the equipment properly?</w:t>
      </w:r>
    </w:p>
    <w:p>
      <w:r>
        <w:rPr>
          <w:b/>
        </w:rPr>
        <w:t>Individual / staffing factors</w:t>
      </w:r>
    </w:p>
    <w:p>
      <w:pPr>
        <w:ind w:left="288"/>
      </w:pPr>
      <w:r>
        <w:rPr>
          <w:b/>
        </w:rPr>
        <w:t xml:space="preserve">☐ </w:t>
      </w:r>
      <w:r>
        <w:t>Are staff trained and confident for this task?</w:t>
      </w:r>
    </w:p>
    <w:p>
      <w:pPr>
        <w:ind w:left="288"/>
      </w:pPr>
      <w:r>
        <w:rPr>
          <w:b/>
        </w:rPr>
        <w:t xml:space="preserve">☐ </w:t>
      </w:r>
      <w:r>
        <w:t>Are staff rushing, fatigued or working with limited support?</w:t>
      </w:r>
    </w:p>
    <w:p>
      <w:pPr>
        <w:spacing w:after="80"/>
      </w:pPr>
      <w:r>
        <w:t>________________________________________________________________________________</w:t>
      </w:r>
    </w:p>
    <w:p>
      <w:pPr>
        <w:spacing w:after="80"/>
      </w:pPr>
      <w:r>
        <w:t>________________________________________________________________________________</w:t>
      </w:r>
    </w:p>
    <w:p>
      <w:pPr>
        <w:spacing w:after="80"/>
      </w:pPr>
      <w:r>
        <w:t>________________________________________________________________________________</w:t>
      </w:r>
    </w:p>
    <w:p>
      <w:pPr>
        <w:spacing w:before="160" w:after="100"/>
      </w:pPr>
      <w:r>
        <w:rPr>
          <w:b/>
          <w:sz w:val="25"/>
        </w:rPr>
        <w:t>5. Existing controls already in place</w:t>
      </w:r>
    </w:p>
    <w:p>
      <w:pPr>
        <w:spacing w:after="80"/>
      </w:pPr>
      <w:r>
        <w:rPr>
          <w:b/>
        </w:rPr>
        <w:t xml:space="preserve">Guidance: </w:t>
      </w:r>
      <w:r>
        <w:t>List the controls currently used, such as training, supervision, equipment, care plans, staffing arrangements, signage, safe systems of work or local procedures.</w:t>
      </w:r>
    </w:p>
    <w:p>
      <w:pPr>
        <w:spacing w:after="80"/>
      </w:pPr>
      <w:r>
        <w:t>________________________________________________________________________________</w:t>
      </w:r>
    </w:p>
    <w:p>
      <w:pPr>
        <w:spacing w:after="80"/>
      </w:pPr>
      <w:r>
        <w:t>________________________________________________________________________________</w:t>
      </w:r>
    </w:p>
    <w:p>
      <w:pPr>
        <w:spacing w:after="80"/>
      </w:pPr>
      <w:r>
        <w:t>________________________________________________________________________________</w:t>
      </w:r>
    </w:p>
    <w:p>
      <w:pPr>
        <w:spacing w:before="160" w:after="100"/>
      </w:pPr>
      <w:r>
        <w:rPr>
          <w:b/>
          <w:sz w:val="25"/>
        </w:rPr>
        <w:t>6. Problems, gaps or concerns identified</w:t>
      </w:r>
    </w:p>
    <w:p>
      <w:pPr>
        <w:spacing w:after="80"/>
      </w:pPr>
      <w:r>
        <w:rPr>
          <w:b/>
        </w:rPr>
        <w:t xml:space="preserve">Guidance: </w:t>
      </w:r>
      <w:r>
        <w:t>Record anything that may be increasing risk, such as missing equipment, poor storage, weak supervision, outdated assessments, environmental barriers, inconsistent practice or repeated unsafe shortcuts.</w:t>
      </w:r>
    </w:p>
    <w:p>
      <w:pPr>
        <w:spacing w:after="80"/>
      </w:pPr>
      <w:r>
        <w:t>________________________________________________________________________________</w:t>
      </w:r>
    </w:p>
    <w:p>
      <w:pPr>
        <w:spacing w:after="80"/>
      </w:pPr>
      <w:r>
        <w:t>________________________________________________________________________________</w:t>
      </w:r>
    </w:p>
    <w:p>
      <w:pPr>
        <w:spacing w:after="80"/>
      </w:pPr>
      <w:r>
        <w:t>________________________________________________________________________________</w:t>
      </w:r>
    </w:p>
    <w:p>
      <w:pPr>
        <w:spacing w:before="160" w:after="100"/>
      </w:pPr>
      <w:r>
        <w:rPr>
          <w:b/>
          <w:sz w:val="25"/>
        </w:rPr>
        <w:t>7. Further action required</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vAlign w:val="center"/>
            <w:tcMar>
              <w:top w:w="90" w:type="dxa"/>
              <w:start w:w="120" w:type="dxa"/>
              <w:bottom w:w="90" w:type="dxa"/>
              <w:end w:w="120" w:type="dxa"/>
            </w:tcMar>
            <w:shd w:fill="EDEDED"/>
          </w:tcPr>
          <w:p>
            <w:pPr>
              <w:spacing w:before="40" w:after="40"/>
            </w:pPr>
            <w:r>
              <w:rPr>
                <w:rFonts w:ascii="Aptos" w:hAnsi="Aptos"/>
                <w:b/>
                <w:sz w:val="20"/>
              </w:rPr>
              <w:t>Action needed</w:t>
            </w:r>
          </w:p>
        </w:tc>
        <w:tc>
          <w:tcPr>
            <w:tcW w:type="dxa" w:w="2520"/>
            <w:vAlign w:val="center"/>
            <w:tcMar>
              <w:top w:w="90" w:type="dxa"/>
              <w:start w:w="120" w:type="dxa"/>
              <w:bottom w:w="90" w:type="dxa"/>
              <w:end w:w="120" w:type="dxa"/>
            </w:tcMar>
            <w:shd w:fill="EDEDED"/>
          </w:tcPr>
          <w:p>
            <w:pPr>
              <w:spacing w:before="40" w:after="40"/>
            </w:pPr>
            <w:r>
              <w:rPr>
                <w:rFonts w:ascii="Aptos" w:hAnsi="Aptos"/>
                <w:b/>
                <w:sz w:val="20"/>
              </w:rPr>
              <w:t>Person responsible</w:t>
            </w:r>
          </w:p>
        </w:tc>
        <w:tc>
          <w:tcPr>
            <w:tcW w:type="dxa" w:w="2520"/>
            <w:vAlign w:val="center"/>
            <w:tcMar>
              <w:top w:w="90" w:type="dxa"/>
              <w:start w:w="120" w:type="dxa"/>
              <w:bottom w:w="90" w:type="dxa"/>
              <w:end w:w="120" w:type="dxa"/>
            </w:tcMar>
            <w:shd w:fill="EDEDED"/>
          </w:tcPr>
          <w:p>
            <w:pPr>
              <w:spacing w:before="40" w:after="40"/>
            </w:pPr>
            <w:r>
              <w:rPr>
                <w:rFonts w:ascii="Aptos" w:hAnsi="Aptos"/>
                <w:b/>
                <w:sz w:val="20"/>
              </w:rPr>
              <w:t>Target date</w:t>
            </w:r>
          </w:p>
        </w:tc>
        <w:tc>
          <w:tcPr>
            <w:tcW w:type="dxa" w:w="2520"/>
            <w:vAlign w:val="center"/>
            <w:tcMar>
              <w:top w:w="90" w:type="dxa"/>
              <w:start w:w="120" w:type="dxa"/>
              <w:bottom w:w="90" w:type="dxa"/>
              <w:end w:w="120" w:type="dxa"/>
            </w:tcMar>
            <w:shd w:fill="EDEDED"/>
          </w:tcPr>
          <w:p>
            <w:pPr>
              <w:spacing w:before="40" w:after="40"/>
            </w:pPr>
            <w:r>
              <w:rPr>
                <w:rFonts w:ascii="Aptos" w:hAnsi="Aptos"/>
                <w:b/>
                <w:sz w:val="20"/>
              </w:rPr>
              <w:t>Date completed</w:t>
            </w:r>
          </w:p>
        </w:tc>
      </w:tr>
      <w:tr>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r>
      <w:tr>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r>
      <w:tr>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r>
      <w:tr>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r>
      <w:tr>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c>
          <w:tcPr>
            <w:tcW w:type="dxa" w:w="2520"/>
            <w:vAlign w:val="center"/>
            <w:tcMar>
              <w:top w:w="90" w:type="dxa"/>
              <w:start w:w="120" w:type="dxa"/>
              <w:bottom w:w="90" w:type="dxa"/>
              <w:end w:w="120" w:type="dxa"/>
            </w:tcMar>
          </w:tcPr>
          <w:p>
            <w:pPr>
              <w:spacing w:before="40" w:after="40"/>
            </w:pPr>
          </w:p>
        </w:tc>
      </w:tr>
    </w:tbl>
    <w:p>
      <w:pPr>
        <w:spacing w:before="160" w:after="100"/>
      </w:pPr>
      <w:r>
        <w:rPr>
          <w:b/>
          <w:sz w:val="25"/>
        </w:rPr>
        <w:t>8. Final judgement</w:t>
      </w:r>
    </w:p>
    <w:p>
      <w:pPr>
        <w:spacing w:after="80"/>
      </w:pPr>
      <w:r>
        <w:rPr>
          <w:b/>
        </w:rPr>
        <w:t xml:space="preserve">Guidance: </w:t>
      </w:r>
      <w:r>
        <w:t>Summarise whether the task is currently acceptable as it stands, acceptable with further controls, or in need of review before continuing.</w:t>
      </w:r>
    </w:p>
    <w:p>
      <w:pPr>
        <w:spacing w:after="80"/>
      </w:pPr>
      <w:r>
        <w:t>________________________________________________________________________________</w:t>
      </w:r>
    </w:p>
    <w:p>
      <w:pPr>
        <w:spacing w:after="80"/>
      </w:pPr>
      <w:r>
        <w:t>________________________________________________________________________________</w:t>
      </w:r>
    </w:p>
    <w:p>
      <w:pPr>
        <w:spacing w:before="160" w:after="100"/>
      </w:pPr>
      <w:r>
        <w:rPr>
          <w:b/>
          <w:sz w:val="25"/>
        </w:rPr>
        <w:t>9. Review triggers</w:t>
      </w:r>
    </w:p>
    <w:p>
      <w:pPr>
        <w:ind w:left="288"/>
      </w:pPr>
      <w:r>
        <w:rPr>
          <w:b/>
        </w:rPr>
        <w:t xml:space="preserve">☐ </w:t>
      </w:r>
      <w:r>
        <w:t>There is an incident, near miss or complaint</w:t>
      </w:r>
    </w:p>
    <w:p>
      <w:pPr>
        <w:ind w:left="288"/>
      </w:pPr>
      <w:r>
        <w:rPr>
          <w:b/>
        </w:rPr>
        <w:t xml:space="preserve">☐ </w:t>
      </w:r>
      <w:r>
        <w:t>The person’s condition or mobility changes</w:t>
      </w:r>
    </w:p>
    <w:p>
      <w:pPr>
        <w:ind w:left="288"/>
      </w:pPr>
      <w:r>
        <w:rPr>
          <w:b/>
        </w:rPr>
        <w:t xml:space="preserve">☐ </w:t>
      </w:r>
      <w:r>
        <w:t>The task changes</w:t>
      </w:r>
    </w:p>
    <w:p>
      <w:pPr>
        <w:ind w:left="288"/>
      </w:pPr>
      <w:r>
        <w:rPr>
          <w:b/>
        </w:rPr>
        <w:t xml:space="preserve">☐ </w:t>
      </w:r>
      <w:r>
        <w:t>New equipment is introduced</w:t>
      </w:r>
    </w:p>
    <w:p>
      <w:pPr>
        <w:ind w:left="288"/>
      </w:pPr>
      <w:r>
        <w:rPr>
          <w:b/>
        </w:rPr>
        <w:t xml:space="preserve">☐ </w:t>
      </w:r>
      <w:r>
        <w:t>The environment changes</w:t>
      </w:r>
    </w:p>
    <w:p>
      <w:pPr>
        <w:ind w:left="288"/>
      </w:pPr>
      <w:r>
        <w:rPr>
          <w:b/>
        </w:rPr>
        <w:t xml:space="preserve">☐ </w:t>
      </w:r>
      <w:r>
        <w:t>Staff raise concern about safety or practicality</w:t>
      </w:r>
    </w:p>
    <w:p/>
    <w:p>
      <w:pPr>
        <w:jc w:val="left"/>
      </w:pPr>
      <w:r>
        <w:rPr>
          <w:b/>
        </w:rPr>
        <w:t xml:space="preserve">Note: </w:t>
      </w:r>
      <w:r>
        <w:t>This template should be used as part of a wider safer handling process and does not replace training, supervision, competent assessment or local procedures.</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